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 xml:space="preserve">Утверждено </w:t>
      </w:r>
    </w:p>
    <w:p w:rsidR="003E0083" w:rsidRPr="00303F3F" w:rsidRDefault="00303F3F" w:rsidP="00C22A78">
      <w:pPr>
        <w:spacing w:line="240" w:lineRule="auto"/>
        <w:rPr>
          <w:rFonts w:ascii="Times New Roman" w:hAnsi="Times New Roman" w:cs="Times New Roman"/>
        </w:rPr>
      </w:pPr>
      <w:r w:rsidRPr="00303F3F">
        <w:rPr>
          <w:rFonts w:ascii="Times New Roman" w:hAnsi="Times New Roman" w:cs="Times New Roman"/>
        </w:rPr>
        <w:t>Общим собранием участников</w:t>
      </w:r>
    </w:p>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О</w:t>
      </w:r>
      <w:r w:rsidR="00303F3F" w:rsidRPr="00303F3F">
        <w:rPr>
          <w:rFonts w:ascii="Times New Roman" w:hAnsi="Times New Roman" w:cs="Times New Roman"/>
        </w:rPr>
        <w:t>О</w:t>
      </w:r>
      <w:r w:rsidRPr="00303F3F">
        <w:rPr>
          <w:rFonts w:ascii="Times New Roman" w:hAnsi="Times New Roman" w:cs="Times New Roman"/>
        </w:rPr>
        <w:t>О «</w:t>
      </w:r>
      <w:r w:rsidR="001C4B50">
        <w:rPr>
          <w:rFonts w:ascii="Times New Roman" w:hAnsi="Times New Roman" w:cs="Times New Roman"/>
        </w:rPr>
        <w:t>Сток</w:t>
      </w:r>
      <w:r w:rsidR="00303F3F" w:rsidRPr="00303F3F">
        <w:rPr>
          <w:rFonts w:ascii="Times New Roman" w:hAnsi="Times New Roman" w:cs="Times New Roman"/>
        </w:rPr>
        <w:t>»</w:t>
      </w:r>
    </w:p>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от «</w:t>
      </w:r>
      <w:r w:rsidR="009E5188">
        <w:rPr>
          <w:rFonts w:ascii="Times New Roman" w:hAnsi="Times New Roman" w:cs="Times New Roman"/>
        </w:rPr>
        <w:t>10</w:t>
      </w:r>
      <w:r w:rsidRPr="00303F3F">
        <w:rPr>
          <w:rFonts w:ascii="Times New Roman" w:hAnsi="Times New Roman" w:cs="Times New Roman"/>
        </w:rPr>
        <w:t xml:space="preserve">» </w:t>
      </w:r>
      <w:r w:rsidR="009E5188">
        <w:rPr>
          <w:rFonts w:ascii="Times New Roman" w:hAnsi="Times New Roman" w:cs="Times New Roman"/>
        </w:rPr>
        <w:t xml:space="preserve">декабря </w:t>
      </w:r>
      <w:r w:rsidRPr="00303F3F">
        <w:rPr>
          <w:rFonts w:ascii="Times New Roman" w:hAnsi="Times New Roman" w:cs="Times New Roman"/>
        </w:rPr>
        <w:t xml:space="preserve"> 20</w:t>
      </w:r>
      <w:r w:rsidR="009E5188">
        <w:rPr>
          <w:rFonts w:ascii="Times New Roman" w:hAnsi="Times New Roman" w:cs="Times New Roman"/>
        </w:rPr>
        <w:t>12</w:t>
      </w:r>
      <w:r w:rsidRPr="00303F3F">
        <w:rPr>
          <w:rFonts w:ascii="Times New Roman" w:hAnsi="Times New Roman" w:cs="Times New Roman"/>
        </w:rPr>
        <w:t>г.</w:t>
      </w:r>
    </w:p>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 xml:space="preserve"> протокол № </w:t>
      </w:r>
      <w:r w:rsidR="00CB7434">
        <w:rPr>
          <w:rFonts w:ascii="Times New Roman" w:hAnsi="Times New Roman" w:cs="Times New Roman"/>
        </w:rPr>
        <w:t>1/1</w:t>
      </w:r>
    </w:p>
    <w:p w:rsidR="003E0083" w:rsidRDefault="00C010F7" w:rsidP="00C22A78">
      <w:pPr>
        <w:spacing w:line="240" w:lineRule="auto"/>
      </w:pPr>
      <w:r>
        <w:t xml:space="preserve">_________________ </w:t>
      </w:r>
      <w:r w:rsidR="00D71D78">
        <w:t xml:space="preserve">И.М. </w:t>
      </w:r>
      <w:proofErr w:type="spellStart"/>
      <w:r w:rsidR="00D71D78">
        <w:t>Гайда</w:t>
      </w:r>
      <w:proofErr w:type="spellEnd"/>
    </w:p>
    <w:p w:rsidR="00C010F7" w:rsidRDefault="00C010F7" w:rsidP="00C22A78">
      <w:pPr>
        <w:spacing w:line="240" w:lineRule="auto"/>
      </w:pPr>
      <w:r>
        <w:t>_________________</w:t>
      </w:r>
      <w:r w:rsidR="001C4B50">
        <w:t xml:space="preserve"> В.В. Левкин</w:t>
      </w: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Положение</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о порядке проведения регламентированных закупок</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товаров, работ, услуг</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для нужд О</w:t>
      </w:r>
      <w:r w:rsidR="00303F3F" w:rsidRPr="006D7807">
        <w:rPr>
          <w:rFonts w:ascii="Times New Roman" w:hAnsi="Times New Roman" w:cs="Times New Roman"/>
          <w:sz w:val="40"/>
          <w:szCs w:val="40"/>
        </w:rPr>
        <w:t>О</w:t>
      </w:r>
      <w:r w:rsidRPr="006D7807">
        <w:rPr>
          <w:rFonts w:ascii="Times New Roman" w:hAnsi="Times New Roman" w:cs="Times New Roman"/>
          <w:sz w:val="40"/>
          <w:szCs w:val="40"/>
        </w:rPr>
        <w:t>О «</w:t>
      </w:r>
      <w:r w:rsidR="001C4B50">
        <w:rPr>
          <w:rFonts w:ascii="Times New Roman" w:hAnsi="Times New Roman" w:cs="Times New Roman"/>
          <w:sz w:val="40"/>
          <w:szCs w:val="40"/>
        </w:rPr>
        <w:t>Сток</w:t>
      </w:r>
      <w:r w:rsidRPr="006D7807">
        <w:rPr>
          <w:rFonts w:ascii="Times New Roman" w:hAnsi="Times New Roman" w:cs="Times New Roman"/>
          <w:sz w:val="40"/>
          <w:szCs w:val="40"/>
        </w:rPr>
        <w:t>»</w:t>
      </w:r>
    </w:p>
    <w:p w:rsidR="003E0083" w:rsidRPr="006D7807" w:rsidRDefault="003E0083" w:rsidP="00C22A78">
      <w:pPr>
        <w:spacing w:line="240" w:lineRule="auto"/>
        <w:rPr>
          <w:rFonts w:ascii="Times New Roman" w:hAnsi="Times New Roman" w:cs="Times New Roman"/>
          <w:sz w:val="40"/>
          <w:szCs w:val="40"/>
        </w:rPr>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p>
    <w:p w:rsidR="00303F3F" w:rsidRDefault="00303F3F" w:rsidP="00C22A78">
      <w:pPr>
        <w:spacing w:line="240" w:lineRule="auto"/>
      </w:pPr>
    </w:p>
    <w:p w:rsidR="00303F3F" w:rsidRDefault="00303F3F" w:rsidP="00C22A78">
      <w:pPr>
        <w:spacing w:line="240" w:lineRule="auto"/>
      </w:pPr>
    </w:p>
    <w:p w:rsidR="00E97F2A" w:rsidRDefault="00E97F2A" w:rsidP="00C22A78">
      <w:pPr>
        <w:spacing w:line="240" w:lineRule="auto"/>
      </w:pPr>
    </w:p>
    <w:p w:rsidR="00303F3F" w:rsidRDefault="00303F3F" w:rsidP="00C22A78">
      <w:pPr>
        <w:spacing w:line="240" w:lineRule="auto"/>
      </w:pPr>
    </w:p>
    <w:p w:rsidR="004A7298" w:rsidRDefault="004A7298" w:rsidP="004A729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1.       Общие положения.</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D42C8">
        <w:rPr>
          <w:rFonts w:ascii="Times New Roman" w:hAnsi="Times New Roman" w:cs="Times New Roman"/>
          <w:sz w:val="24"/>
          <w:szCs w:val="24"/>
        </w:rPr>
        <w:t>Термины и определения</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D42C8">
        <w:rPr>
          <w:rFonts w:ascii="Times New Roman" w:hAnsi="Times New Roman" w:cs="Times New Roman"/>
          <w:sz w:val="24"/>
          <w:szCs w:val="24"/>
        </w:rPr>
        <w:t>Цели и принципы закупочной деятельности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D42C8">
        <w:rPr>
          <w:rFonts w:ascii="Times New Roman" w:hAnsi="Times New Roman" w:cs="Times New Roman"/>
          <w:sz w:val="24"/>
          <w:szCs w:val="24"/>
        </w:rPr>
        <w:t>Комиссия по закупкам товаров, работ, услуг</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D42C8">
        <w:rPr>
          <w:rFonts w:ascii="Times New Roman" w:hAnsi="Times New Roman" w:cs="Times New Roman"/>
          <w:sz w:val="24"/>
          <w:szCs w:val="24"/>
        </w:rPr>
        <w:t>Планирование закупки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0D42C8">
        <w:rPr>
          <w:rFonts w:ascii="Times New Roman" w:hAnsi="Times New Roman" w:cs="Times New Roman"/>
          <w:sz w:val="24"/>
          <w:szCs w:val="24"/>
        </w:rPr>
        <w:t>Цена закупки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0D42C8">
        <w:rPr>
          <w:rFonts w:ascii="Times New Roman" w:hAnsi="Times New Roman" w:cs="Times New Roman"/>
          <w:sz w:val="24"/>
          <w:szCs w:val="24"/>
        </w:rPr>
        <w:t>Документация о закупке</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0D42C8">
        <w:rPr>
          <w:rFonts w:ascii="Times New Roman" w:hAnsi="Times New Roman" w:cs="Times New Roman"/>
          <w:sz w:val="24"/>
          <w:szCs w:val="24"/>
        </w:rPr>
        <w:t xml:space="preserve">  Способы закупок и условия их применения</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0D42C8">
        <w:rPr>
          <w:rFonts w:ascii="Times New Roman" w:hAnsi="Times New Roman" w:cs="Times New Roman"/>
          <w:sz w:val="24"/>
          <w:szCs w:val="24"/>
        </w:rPr>
        <w:t xml:space="preserve">   Открытый конкурс.</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0D42C8">
        <w:rPr>
          <w:rFonts w:ascii="Times New Roman" w:hAnsi="Times New Roman" w:cs="Times New Roman"/>
          <w:sz w:val="24"/>
          <w:szCs w:val="24"/>
        </w:rPr>
        <w:t>Открытый аукцион в электронной форме (ОАЭФ).</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0D42C8">
        <w:rPr>
          <w:rFonts w:ascii="Times New Roman" w:hAnsi="Times New Roman" w:cs="Times New Roman"/>
          <w:sz w:val="24"/>
          <w:szCs w:val="24"/>
        </w:rPr>
        <w:t>Запрос предложений</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0D42C8">
        <w:rPr>
          <w:rFonts w:ascii="Times New Roman" w:hAnsi="Times New Roman" w:cs="Times New Roman"/>
          <w:sz w:val="24"/>
          <w:szCs w:val="24"/>
        </w:rPr>
        <w:t>Заказ у единственного поставщика (исполнителя, подрядчика)</w:t>
      </w:r>
      <w:r>
        <w:rPr>
          <w:rFonts w:ascii="Times New Roman" w:hAnsi="Times New Roman" w:cs="Times New Roman"/>
          <w:sz w:val="24"/>
          <w:szCs w:val="24"/>
        </w:rPr>
        <w:t>.</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13.     Обеспечение открытости закупочной деятельности.</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14.     Распределение ответственности полномочий.</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15.     Иные положения.</w:t>
      </w:r>
    </w:p>
    <w:p w:rsidR="00303F3F" w:rsidRDefault="00303F3F"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7A56E5" w:rsidRPr="00E97F2A" w:rsidRDefault="007A56E5" w:rsidP="00030221">
      <w:pPr>
        <w:pStyle w:val="a3"/>
        <w:numPr>
          <w:ilvl w:val="0"/>
          <w:numId w:val="1"/>
        </w:numPr>
        <w:spacing w:after="0"/>
        <w:jc w:val="center"/>
        <w:rPr>
          <w:rFonts w:ascii="Times New Roman" w:hAnsi="Times New Roman" w:cs="Times New Roman"/>
          <w:sz w:val="24"/>
          <w:szCs w:val="24"/>
        </w:rPr>
      </w:pPr>
      <w:r w:rsidRPr="00E97F2A">
        <w:rPr>
          <w:rFonts w:ascii="Times New Roman" w:hAnsi="Times New Roman" w:cs="Times New Roman"/>
          <w:sz w:val="24"/>
          <w:szCs w:val="24"/>
        </w:rPr>
        <w:lastRenderedPageBreak/>
        <w:t>Общие положения</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 Настоящее Положение о закупке товаров, работ, услуг для нужд О</w:t>
      </w:r>
      <w:r w:rsidR="004A7298" w:rsidRPr="00E97F2A">
        <w:rPr>
          <w:rFonts w:ascii="Times New Roman" w:hAnsi="Times New Roman" w:cs="Times New Roman"/>
          <w:sz w:val="24"/>
          <w:szCs w:val="24"/>
        </w:rPr>
        <w:t>О</w:t>
      </w:r>
      <w:r w:rsidRPr="00E97F2A">
        <w:rPr>
          <w:rFonts w:ascii="Times New Roman" w:hAnsi="Times New Roman" w:cs="Times New Roman"/>
          <w:sz w:val="24"/>
          <w:szCs w:val="24"/>
        </w:rPr>
        <w:t>О «</w:t>
      </w:r>
      <w:r w:rsidR="001C4B50">
        <w:rPr>
          <w:rFonts w:ascii="Times New Roman" w:hAnsi="Times New Roman" w:cs="Times New Roman"/>
          <w:sz w:val="24"/>
          <w:szCs w:val="24"/>
        </w:rPr>
        <w:t>Сток</w:t>
      </w:r>
      <w:r w:rsidRPr="00E97F2A">
        <w:rPr>
          <w:rFonts w:ascii="Times New Roman" w:hAnsi="Times New Roman" w:cs="Times New Roman"/>
          <w:sz w:val="24"/>
          <w:szCs w:val="24"/>
        </w:rPr>
        <w:t>» (далее – Положение о закупке) разработано в соответствии с ФЗ – 223 « О закупках товаров, работ, услу</w:t>
      </w:r>
      <w:r w:rsidR="004A7298" w:rsidRPr="00E97F2A">
        <w:rPr>
          <w:rFonts w:ascii="Times New Roman" w:hAnsi="Times New Roman" w:cs="Times New Roman"/>
          <w:sz w:val="24"/>
          <w:szCs w:val="24"/>
        </w:rPr>
        <w:t>г</w:t>
      </w:r>
      <w:r w:rsidRPr="00E97F2A">
        <w:rPr>
          <w:rFonts w:ascii="Times New Roman" w:hAnsi="Times New Roman" w:cs="Times New Roman"/>
          <w:sz w:val="24"/>
          <w:szCs w:val="24"/>
        </w:rPr>
        <w:t xml:space="preserve"> отдельными видами </w:t>
      </w:r>
      <w:proofErr w:type="spellStart"/>
      <w:r w:rsidRPr="00E97F2A">
        <w:rPr>
          <w:rFonts w:ascii="Times New Roman" w:hAnsi="Times New Roman" w:cs="Times New Roman"/>
          <w:sz w:val="24"/>
          <w:szCs w:val="24"/>
        </w:rPr>
        <w:t>ю</w:t>
      </w:r>
      <w:proofErr w:type="spellEnd"/>
      <w:r w:rsidRPr="00E97F2A">
        <w:rPr>
          <w:rFonts w:ascii="Times New Roman" w:hAnsi="Times New Roman" w:cs="Times New Roman"/>
          <w:sz w:val="24"/>
          <w:szCs w:val="24"/>
        </w:rPr>
        <w:t xml:space="preserve">/л  и действующим законодательством, регламентирующим правила закупки.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Настоящее Положение  регламентирует закупочную деятельность Общества и содержит требования к закупке за счет собственных средств, в т.ч.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 Настоящее Положение о закупке не распространяется на виды деятельности Общества, связанные </w:t>
      </w:r>
      <w:proofErr w:type="gramStart"/>
      <w:r w:rsidRPr="00E97F2A">
        <w:rPr>
          <w:rFonts w:ascii="Times New Roman" w:hAnsi="Times New Roman" w:cs="Times New Roman"/>
          <w:sz w:val="24"/>
          <w:szCs w:val="24"/>
        </w:rPr>
        <w:t>с</w:t>
      </w:r>
      <w:proofErr w:type="gramEnd"/>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куплей-продажей ценных бумаг и валютных ценностей;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осуществлением Заказчиком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1.4. Настоящее Положение о закупке утверждается </w:t>
      </w:r>
      <w:r w:rsidR="004A7298" w:rsidRPr="00E97F2A">
        <w:rPr>
          <w:rFonts w:ascii="Times New Roman" w:hAnsi="Times New Roman" w:cs="Times New Roman"/>
          <w:sz w:val="24"/>
          <w:szCs w:val="24"/>
        </w:rPr>
        <w:t xml:space="preserve">общим собранием участников </w:t>
      </w:r>
      <w:r w:rsidRPr="00E97F2A">
        <w:rPr>
          <w:rFonts w:ascii="Times New Roman" w:hAnsi="Times New Roman" w:cs="Times New Roman"/>
          <w:sz w:val="24"/>
          <w:szCs w:val="24"/>
        </w:rPr>
        <w:t>Общества.</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2. Термины и определения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2.1. Закупка – совокупность осуществляемых в порядке, предусмотренном настоящим Положением, действий Заказчика по заключению и исполнению гражданско-правовых договоров. Процедура закупки начинается с размещения извещения об осуществлении закупки и завершается приемкой товаров (работ, услуг) в предусмотренном настоящим Положением порядке.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2.2. Заказчик </w:t>
      </w:r>
      <w:r w:rsidR="004A7298" w:rsidRPr="00E97F2A">
        <w:rPr>
          <w:rFonts w:ascii="Times New Roman" w:hAnsi="Times New Roman" w:cs="Times New Roman"/>
          <w:sz w:val="24"/>
          <w:szCs w:val="24"/>
        </w:rPr>
        <w:t>–</w:t>
      </w:r>
      <w:r w:rsidRPr="00E97F2A">
        <w:rPr>
          <w:rFonts w:ascii="Times New Roman" w:hAnsi="Times New Roman" w:cs="Times New Roman"/>
          <w:sz w:val="24"/>
          <w:szCs w:val="24"/>
        </w:rPr>
        <w:t xml:space="preserve"> </w:t>
      </w:r>
      <w:r w:rsidR="004A7298" w:rsidRPr="00E97F2A">
        <w:rPr>
          <w:rFonts w:ascii="Times New Roman" w:hAnsi="Times New Roman" w:cs="Times New Roman"/>
          <w:sz w:val="24"/>
          <w:szCs w:val="24"/>
        </w:rPr>
        <w:t>общество с ограниченной ответственностью  «</w:t>
      </w:r>
      <w:r w:rsidR="001C4B50">
        <w:rPr>
          <w:rFonts w:ascii="Times New Roman" w:hAnsi="Times New Roman" w:cs="Times New Roman"/>
          <w:sz w:val="24"/>
          <w:szCs w:val="24"/>
        </w:rPr>
        <w:t>Сток</w:t>
      </w:r>
      <w:r w:rsidR="004A7298"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2.3. Оферта – предложение заключить договор.</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2.4. Электронный документ - документ, в котором информация представлена в электронной форме, заверенный электронной  подписью.</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2.5. Электронная площадка – сайт информационно-телекоммуникационной сети «Интернет», на котором проводятся открытые аукционы в электронной форме. </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Цели и принципы закупочной деятельности</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3.1. Основной целью закупочной деятельности Заказчика является своевременное и полное удовлетворение потребностей Заказчика в товарах, работах и услугах с необходимыми показателями цены, качества и надежности.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3.2. Другими целями закупочной деятельности Заказчика являются: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обеспечение целевого и экономически эффективного расходования денежных средств Заказчика на приобретение товаров, выполнение работ, оказание услуг и реализации мер, направленных на сокращение издержек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обеспечение гласности и прозрачности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предотвращение коррупции и других злоупотреблений.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3.3. При закупке  товаров, работ, услуг Заказчик руководствуется принципами: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информационная открытость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закупок;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3)  целевое и экономически эффективное расходование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отсутствие ограничения  допуска к участию в закупке путем установления не измеряемых требований к участникам закупки.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Комиссия по закупкам товаров, работ, услуг</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4.1. В целях обеспечения проведения процедур закупок создается  комиссия по закупкам товаров, работ,  услуг, далее именуемая комиссия.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4.2. Комиссия создается на основании приказа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Общества и осуществляет свою работу на постоянной основе.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4.3. Число членов комиссии должно быть не менее 5 (пяти) человек.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4.4. Работа комиссии организуется в форме заседаний, которые проводятся по мере необходимости и считаются правомочными, если на них присутствует не менее чем пятьдесят процентов общего числа ее членов.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4.5. Замена председателя и (или) члена комиссии допускается только по приказу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При нахождении председателя в отпуске, командировке, на больничном листке и т.п. приказом </w:t>
      </w:r>
      <w:r w:rsidR="004A7298" w:rsidRPr="00E97F2A">
        <w:rPr>
          <w:rFonts w:ascii="Times New Roman" w:hAnsi="Times New Roman" w:cs="Times New Roman"/>
          <w:sz w:val="24"/>
          <w:szCs w:val="24"/>
        </w:rPr>
        <w:t xml:space="preserve">Управляющего </w:t>
      </w:r>
      <w:r w:rsidRPr="00E97F2A">
        <w:rPr>
          <w:rFonts w:ascii="Times New Roman" w:hAnsi="Times New Roman" w:cs="Times New Roman"/>
          <w:sz w:val="24"/>
          <w:szCs w:val="24"/>
        </w:rPr>
        <w:t xml:space="preserve"> назначается новый председатель.</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4.6.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равном распределении голосов принимается решение, за которое проголосовал председательствующий на заседании комиссии.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4.7. Председатель комиссии является лицом, ответственным за организацию работы комиссии.</w:t>
      </w:r>
    </w:p>
    <w:p w:rsid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4.8. Решения комиссии оформляются протоколами, которые подписываются всеми присутствующими на заседании членами комиссии, а также от имени Заказчика - </w:t>
      </w:r>
      <w:r w:rsid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или иным лицом, уполномоченным </w:t>
      </w:r>
      <w:r w:rsidR="00E97F2A">
        <w:rPr>
          <w:rFonts w:ascii="Times New Roman" w:hAnsi="Times New Roman" w:cs="Times New Roman"/>
          <w:sz w:val="24"/>
          <w:szCs w:val="24"/>
        </w:rPr>
        <w:t>Управляющим.</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Планирование закупки</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 План закупки товаров, работ, услуг (далее – план закупки) для нужд Заказчика  – документ, содержащий  перечень закупок Заказчика на очередной год, и являющийся основанием для их осуществления.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5.2. Порядок формирования Плана закупки, порядок и сроки размещения на официальном сайте такого Плана, требования к форме такого Плана устанавливаются Правительством Российской Федерации и настоящим Положением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5.3. В План закупки включаются следующие сведения: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наименование нужд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общее, объективное и функциональное описание  объектов закупок, необходимых для обеспечения нужд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сроки (периодичность) осуществления планируемых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способ закупки;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дополнительные требования к участникам процедур закупок (при их наличии);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ожидаемый результат осуществления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7) иные сведения, определяемые Правительством Российской Федерации.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5.4. План закупки формируется Заказчиком в соответствии с утвержденной </w:t>
      </w:r>
      <w:r w:rsidR="00961CCF">
        <w:rPr>
          <w:rFonts w:ascii="Times New Roman" w:hAnsi="Times New Roman" w:cs="Times New Roman"/>
          <w:sz w:val="24"/>
          <w:szCs w:val="24"/>
        </w:rPr>
        <w:t xml:space="preserve">производственной и инвестиционной </w:t>
      </w:r>
      <w:r w:rsidRPr="00E97F2A">
        <w:rPr>
          <w:rFonts w:ascii="Times New Roman" w:hAnsi="Times New Roman" w:cs="Times New Roman"/>
          <w:sz w:val="24"/>
          <w:szCs w:val="24"/>
        </w:rPr>
        <w:t xml:space="preserve">программой и в пределах денежных средств, </w:t>
      </w:r>
      <w:r w:rsidRPr="00E97F2A">
        <w:rPr>
          <w:rFonts w:ascii="Times New Roman" w:hAnsi="Times New Roman" w:cs="Times New Roman"/>
          <w:sz w:val="24"/>
          <w:szCs w:val="24"/>
        </w:rPr>
        <w:lastRenderedPageBreak/>
        <w:t>установленных  в ежегодном финансовом плане на соответствующие цели согласно  бюджету Общества.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период осуществления закупки превышает срок, на который утверждается План закупки (долгосрочные договоры), в План также включаются сведения, указанные в пункте 5.3. настоящего Положения, на весь период осуществления закупки до момента исполнения договора.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5.6. К Плану закупки прилагается обоснование осуществления закупок,  которое является его неотъемлемой частью.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5.7. План закупки разрабатывается ежегодно на 1 год и утверждается </w:t>
      </w:r>
      <w:r w:rsid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в десятидневный срок со дня </w:t>
      </w:r>
      <w:r w:rsidR="00961CCF">
        <w:rPr>
          <w:rFonts w:ascii="Times New Roman" w:hAnsi="Times New Roman" w:cs="Times New Roman"/>
          <w:sz w:val="24"/>
          <w:szCs w:val="24"/>
        </w:rPr>
        <w:t>утверждения соответствующих программ, но не позднее 15 января текущего года</w:t>
      </w:r>
      <w:r w:rsidRPr="00E97F2A">
        <w:rPr>
          <w:rFonts w:ascii="Times New Roman" w:hAnsi="Times New Roman" w:cs="Times New Roman"/>
          <w:sz w:val="24"/>
          <w:szCs w:val="24"/>
        </w:rPr>
        <w:t xml:space="preserve">.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5.8. Заказчик осуществляет закупки в строгом соответствии со сведениями, включенными в  План закупки согласно пункту 5.3 настоящего Положения о закупке. Закупки товаров, работ, услуг, не предусмотренные Планом, не могут быть осуществлены.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5.9. План закупки  подлежит корректировке Заказчиком в следующих случаях: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 корректировка </w:t>
      </w:r>
      <w:r w:rsidR="00961CCF">
        <w:rPr>
          <w:rFonts w:ascii="Times New Roman" w:hAnsi="Times New Roman" w:cs="Times New Roman"/>
          <w:sz w:val="24"/>
          <w:szCs w:val="24"/>
        </w:rPr>
        <w:t>инвестиционной</w:t>
      </w:r>
      <w:r w:rsidRPr="00E97F2A">
        <w:rPr>
          <w:rFonts w:ascii="Times New Roman" w:hAnsi="Times New Roman" w:cs="Times New Roman"/>
          <w:sz w:val="24"/>
          <w:szCs w:val="24"/>
        </w:rPr>
        <w:t xml:space="preserve"> программы, финансового и производственного Планов;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увеличение стоимости планируемых к приобретению товаров, работ, услуг, выявленного в результате осуществления закупок, вследствие которого невозможно осуществление закупки товара, работ, услуг в соответствии с начальной (максимальной) ценой договора, предусмотренной  Планом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изменение планируемых сроков (периодичности) приобретения товаров (работ, услуг), способа закупки, отмены Заказчиком предусмотренной Планом закупки процедуры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производственная необходимость в осуществлении внеплановой закупки, исходя из фактических потребностей в товарах, работах, услугах;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экономия от использования в текущем финансовом году денежных средств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решения Правительства Российской Федерации, а также представления предложений надзорного органа по результатам аудита.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5.10. Корректировка Плана закупки каждому объекту закупки может осуществляться не позднее, чем за 20 календарных дней до дня размещения на официальном сайте и сайте Заказчика извещения о соответствующей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5.11.  Утвержденный Заказчиком План закупки, включая его корректировки, подлежит размещению на официальном сайте и сайте Заказчика в сети Интернет в течение 3 рабочих дней со дня его утверждения (корректировки), за исключением сведений, составляющих государственную тайну.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5.12. Подготовку Плана </w:t>
      </w:r>
      <w:r w:rsidR="00961CCF">
        <w:rPr>
          <w:rFonts w:ascii="Times New Roman" w:hAnsi="Times New Roman" w:cs="Times New Roman"/>
          <w:sz w:val="24"/>
          <w:szCs w:val="24"/>
        </w:rPr>
        <w:t>закупки обеспечивают начальник производственно – технического отдела.</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6. Цена закупки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6.1. Начальная (максимальная) цена договора  может определяться расчетным способом посредством использования следующих методов: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 нормативный метод, под которым понимается расчет цены договора на основе нормативов. </w:t>
      </w:r>
      <w:proofErr w:type="gramStart"/>
      <w:r w:rsidRPr="00E97F2A">
        <w:rPr>
          <w:rFonts w:ascii="Times New Roman" w:hAnsi="Times New Roman" w:cs="Times New Roman"/>
          <w:sz w:val="24"/>
          <w:szCs w:val="24"/>
        </w:rPr>
        <w:t xml:space="preserve">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w:t>
      </w:r>
      <w:r w:rsidRPr="00E97F2A">
        <w:rPr>
          <w:rFonts w:ascii="Times New Roman" w:hAnsi="Times New Roman" w:cs="Times New Roman"/>
          <w:sz w:val="24"/>
          <w:szCs w:val="24"/>
        </w:rPr>
        <w:lastRenderedPageBreak/>
        <w:t xml:space="preserve">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3) тарифный метод. Цена договора определяется в соответствии с установленным тарифом (ценой) товара (работы, услуги);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97F2A">
        <w:rPr>
          <w:rFonts w:ascii="Times New Roman" w:hAnsi="Times New Roman" w:cs="Times New Roman"/>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иной обоснованный Заказчиком метод в случае невозможности использования указанных в пунктах 1-5 настоящей части методов.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6.2.   При определении цены закупки также могут быть использованы различные источники информации о ценах на соответствующие товары, работы,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данные государственной статистической отчетности;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официальный сайт;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реестр контрактов;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информация о ценах производителей;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расчеты (калькуляция, смета)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иные достоверные источники информации.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6.3.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на закупаемые товары (работы, услуги) осуществляется государственное регулирование цен (тарифов), начальная (максимальная) цена договора определяется с учетом норм законодательства Российской Федерации о государственном регулировании цен (тарифов).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6.4. Документы, которые обосновывают цену закупки, должны храниться вместе с документацией о закупке. </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7. Документация о закупке</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7.1. Документация о закупке включает в себя: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извещение;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конкурсную или аукционную документацию;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документацию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техническое задание (при выполнении работ);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проект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приложения;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протоколы;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уведомления;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обоснование цены;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иные необходимые документы.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7.2. Извещение о закупке, в т.ч. извещение о проведении открытого конкурса или открытого аукциона в электронной форме,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7.3. В извещении о закупке  должны быть указаны, в том числе,  следующие сведения: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способ закупки (открытый конкурс, открытый аукцион в электронной форме или иной предусмотренный настоящим Положением о закупке способ);</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поставки товара, выполнения работ, оказания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сведения о начальной (максимальной) цене договора (цене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срок, место и порядок предоставления документации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7.4.  В документации о закупке должны быть указаны следующие сведения:</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требования к содержанию, форме, оформлению и составу заявки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условия и сроки (периоды) поставки товара, выполнения работы, оказания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сведения о начальной (максимальной) цене договора (цене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форма, сроки и порядок оплаты товара, работы,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критерии оценки и сопоставления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 порядок оценки и сопоставления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и сайте </w:t>
      </w:r>
      <w:r w:rsidRPr="00E97F2A">
        <w:rPr>
          <w:rFonts w:ascii="Times New Roman" w:hAnsi="Times New Roman" w:cs="Times New Roman"/>
          <w:sz w:val="24"/>
          <w:szCs w:val="24"/>
        </w:rPr>
        <w:lastRenderedPageBreak/>
        <w:t>Заказчика  размещается информация об изменении договора с указанием измененных условий.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и сайте Общества не позднее чем в течение 3 (трех) дней со дня принятия решения о внесении указанных изменений, предоставления указанных разъяснений.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и сайте Заказчика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7.7. Протоколы, составляемые в ходе закупок, размещаются Заказчиком на официальном сайте и сайте Заказчика не позднее чем через три дня со дня подписания таких протоколов.</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8. Способы закупок и условия их применения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8.1. Закупочная деятельность осуществляется Заказчиком следующими способами: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-открытый конкурс;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-открытый аукцион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-запрос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-заказ у единственного поставщика (исполнителя, подрядчика).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8.2. Заказчик не размещает на официальном сайте сведения о закупке товаров, работ, услуг, стоимость которых не превышает 100 000 (сто тысяч) рублей.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8.3.  Заказчик проводит открытый конкурс или открытый аукцион в электронной форме, если стоимость закупок товаров, работ и услуг превышает 100 000 (сто тысяч) рублей.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8.4. Заказчик проводит запрос предложений в случаях, регламентированных в разделе 11 настоящего Положения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8.5. Заказчик осуществляет закупку у единственного поставщика (исполнителя, подрядчика) в случаях, установленных разделом 12 настоящего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8.6. Способы закупки определяются при формировании  документации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8.7. Изменение выбранного способа закупки возможно только по решению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при наличии обоснования необходимости такого изменения, если иное не предусмотрено настоящим  Положением.</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8.8. </w:t>
      </w:r>
      <w:r w:rsidR="00A17EF7">
        <w:rPr>
          <w:rFonts w:ascii="Times New Roman" w:hAnsi="Times New Roman" w:cs="Times New Roman"/>
          <w:sz w:val="24"/>
          <w:szCs w:val="24"/>
        </w:rPr>
        <w:t>Начальник ПТО</w:t>
      </w:r>
      <w:r w:rsidR="00961CCF">
        <w:rPr>
          <w:rFonts w:ascii="Times New Roman" w:hAnsi="Times New Roman" w:cs="Times New Roman"/>
          <w:sz w:val="24"/>
          <w:szCs w:val="24"/>
        </w:rPr>
        <w:t xml:space="preserve"> </w:t>
      </w:r>
      <w:r w:rsidRPr="00E97F2A">
        <w:rPr>
          <w:rFonts w:ascii="Times New Roman" w:hAnsi="Times New Roman" w:cs="Times New Roman"/>
          <w:sz w:val="24"/>
          <w:szCs w:val="24"/>
        </w:rPr>
        <w:t xml:space="preserve"> Заказчика обеспечивает публикацию на Интернет-сайте Общества, </w:t>
      </w:r>
      <w:r w:rsidR="00961CCF">
        <w:rPr>
          <w:rFonts w:ascii="Times New Roman" w:hAnsi="Times New Roman" w:cs="Times New Roman"/>
          <w:sz w:val="24"/>
          <w:szCs w:val="24"/>
        </w:rPr>
        <w:t xml:space="preserve">и </w:t>
      </w:r>
      <w:r w:rsidRPr="00E97F2A">
        <w:rPr>
          <w:rFonts w:ascii="Times New Roman" w:hAnsi="Times New Roman" w:cs="Times New Roman"/>
          <w:sz w:val="24"/>
          <w:szCs w:val="24"/>
        </w:rPr>
        <w:t xml:space="preserve"> на официальном сайте информации, связанной с закупочной деятельностью и указанной в последующих разделах настоящего Положения. </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9. Открытый конкурс</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 Основным способом закупки является открытый конкурс.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 Открытый конкурс проводится в следующей последовательности: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определение начальной (максимальной) цены договора (цены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извещение о проведении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предоставление конкурсной документации участникам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подготовка участниками конкурса своих заявок на участие в открытом конкурсе;</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разъяснения конкурсной документации, внесение изменений в конкурсную документацию;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е) подача и прием заявок на участие в конкурсе;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ж) проведение процедуры вскрытия конвертов;</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з</w:t>
      </w:r>
      <w:proofErr w:type="spellEnd"/>
      <w:r w:rsidRPr="00E97F2A">
        <w:rPr>
          <w:rFonts w:ascii="Times New Roman" w:hAnsi="Times New Roman" w:cs="Times New Roman"/>
          <w:sz w:val="24"/>
          <w:szCs w:val="24"/>
        </w:rPr>
        <w:t>) рассмотрение заявок  участников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и) оценка заявок и выбор победителя;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к) подписание протокола о результатах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л) подписание договора с победителем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м) выполнение завершающих процедур.</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 Извещение о проведении открытого конкурса подготавливается </w:t>
      </w:r>
      <w:r w:rsidR="00961CCF">
        <w:rPr>
          <w:rFonts w:ascii="Times New Roman" w:hAnsi="Times New Roman" w:cs="Times New Roman"/>
          <w:sz w:val="24"/>
          <w:szCs w:val="24"/>
        </w:rPr>
        <w:t>начальником ПТО</w:t>
      </w:r>
      <w:r w:rsidRPr="00E97F2A">
        <w:rPr>
          <w:rFonts w:ascii="Times New Roman" w:hAnsi="Times New Roman" w:cs="Times New Roman"/>
          <w:sz w:val="24"/>
          <w:szCs w:val="24"/>
        </w:rPr>
        <w:t xml:space="preserve"> и размещается на официальном сайте и сайте Заказчика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за 20 (двадцать) календарных дней до дня вскрытия конвертов с заявками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9.4. 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и сайте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9.5. Допускается направлять адресные извещения о проведении конкурса организациям, включенным в перечень признанных поставщиков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9.6. Конкурсная документация разрабатывается </w:t>
      </w:r>
      <w:r w:rsidR="00961CCF">
        <w:rPr>
          <w:rFonts w:ascii="Times New Roman" w:hAnsi="Times New Roman" w:cs="Times New Roman"/>
          <w:sz w:val="24"/>
          <w:szCs w:val="24"/>
        </w:rPr>
        <w:t>начальником ПТО</w:t>
      </w:r>
      <w:r w:rsidRPr="00E97F2A">
        <w:rPr>
          <w:rFonts w:ascii="Times New Roman" w:hAnsi="Times New Roman" w:cs="Times New Roman"/>
          <w:sz w:val="24"/>
          <w:szCs w:val="24"/>
        </w:rPr>
        <w:t xml:space="preserve">  до размещения извещения о проведении открытого конкурса на соответствующих сайтах, проверяется и визируется </w:t>
      </w:r>
      <w:r w:rsidR="00961CCF">
        <w:rPr>
          <w:rFonts w:ascii="Times New Roman" w:hAnsi="Times New Roman" w:cs="Times New Roman"/>
          <w:sz w:val="24"/>
          <w:szCs w:val="24"/>
        </w:rPr>
        <w:t>юристом</w:t>
      </w:r>
      <w:r w:rsidRPr="00E97F2A">
        <w:rPr>
          <w:rFonts w:ascii="Times New Roman" w:hAnsi="Times New Roman" w:cs="Times New Roman"/>
          <w:sz w:val="24"/>
          <w:szCs w:val="24"/>
        </w:rPr>
        <w:t xml:space="preserve">, после чего утверждается </w:t>
      </w:r>
      <w:r w:rsidR="00961CCF">
        <w:rPr>
          <w:rFonts w:ascii="Times New Roman" w:hAnsi="Times New Roman" w:cs="Times New Roman"/>
          <w:sz w:val="24"/>
          <w:szCs w:val="24"/>
        </w:rPr>
        <w:t>Управляющим</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9.7. К конкурсной документации должен быть приложен проект договора на поставку товаров, выполнение работ, оказание услуг, подготовленный </w:t>
      </w:r>
      <w:r w:rsidR="00961CCF">
        <w:rPr>
          <w:rFonts w:ascii="Times New Roman" w:hAnsi="Times New Roman" w:cs="Times New Roman"/>
          <w:sz w:val="24"/>
          <w:szCs w:val="24"/>
        </w:rPr>
        <w:t>юристом.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9.8.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обязан в течение 2 (двух) рабочих дней после получения заявления любого заинтересованного лица, поданного в письменной форме,  предоставить такому лицу конкурсную документацию в порядке, указанном в извещении о проведении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9.9. Предоставление конкурсной документации до размещения на официальном сайте и на сайте Общества извещения о проведении открытого конкурса не допускается.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9.10. Участник конкурса вправе направить организатору конкурса в письменной форме запрос о разъяснении конкурсной документации. В течение 2 (двух) рабочих дней со дня поступления указанного запроса специалист по закупкам обязан направить заявителю соответствующие разъяснения в письменной форме, направив копию ответа с указанием сути вопроса (но без указания наименования или адреса потенциального участника конкурса, задавшего данный вопрос) одновременно всем потенциальным участникам, официально получившим конкурсную документацию.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9.11. В случае необходимости, но не менее чем за 15 (пятнадцать) дней до дня окончания подачи заявок на участие в конкурсе,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по согласованию с ответственным за процедуру закупок лицом вправе внести изменения в конкурсную документацию, утвержденную </w:t>
      </w:r>
      <w:r w:rsidR="004A7298" w:rsidRP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Изменения в конкурсную документацию вносятся в таком же порядке, как составляется Конкурсная документация. В течение 2 (двух) рабочих дней со дня принятия </w:t>
      </w:r>
      <w:r w:rsidR="004A7298" w:rsidRPr="00E97F2A">
        <w:rPr>
          <w:rFonts w:ascii="Times New Roman" w:hAnsi="Times New Roman" w:cs="Times New Roman"/>
          <w:sz w:val="24"/>
          <w:szCs w:val="24"/>
        </w:rPr>
        <w:t xml:space="preserve">Управляющим </w:t>
      </w:r>
      <w:r w:rsidRPr="00E97F2A">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на официальном сайте и на сайте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9.12.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принимает заявки на участие в конкурсе от участников конкурса в сроки и в порядке, установленные в извещении о проведении открытого конкурса и конкурсной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9.13. Заявка на участие в конкурсе подается организатору конкурса в письменной форме в соответствии с требованиями извещения о проведении открытого конкурса и конкурсной документацией.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9.14. Заявка на участие в конкурсе в письменной форме подается в запечатанном конверте, на котором по желанию участника конкурса не указывается его наименование и адрес.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9.15.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выдает расписку о получении заявки на участие в конкурсе по требованию лица, подавшего такую заявку.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9.16. Участник открытого конкурса вправе подать только одну заявку на участие в конкурсе в отношении каждого предмета конкурса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9.17. Прием заявок на участие в открытом конкурсе прекращается в день вскрытия конвертов с такими заявками.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9.18. Участник открытого конкурса, подавший заявку на участие в конкурсе, вправе изменить или отозвать такую заявку в любое время до момента вскрытия комиссией конвертов с заявками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9.19. Процедура вскрытия конвертов с заявками на участие в конкурсе проводится в сроки и в порядке, установленные в извещении о проведении  конкурса и конкурсной документации. На данной процедуре имеют право присутствовать участники конкурса, подавшие заявки на участие в конкурсе, их законные представители. Данная процедура проводится на заседании комиссии. На данной процедуре публично открывается каждый своевременно поступивший конверт. Публично оглашаются и заносятся в протокол заседания комиссии сведения о наименовании и адресе участника конкурса, сведения о предлагаемых им существенных условиях исполнения договора, включая предложение о предлагаемой стоимости товара, работы, услуги.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9.20. Протокол вскрытия конвертов с заявками на участие в конкурсе  подписывается всеми присутствующими на заседании членами комиссии и Заказчиком - </w:t>
      </w:r>
      <w:r w:rsidR="004A7298" w:rsidRP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непосредственно в день вскрытия конвертов.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9.21. Рассмотрение заявок участников конкурса проводится из числа участников конкурса, заявки которых были вскрыты на процедуре вскрытия конвертов. В рамках рассмотрения заявок комиссия проверяет поданные заявки на участие в конкурсе на соответствие установленным требованиям и условиям извещения о проведении конкурса и конкурсной документации, в частности: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наличие и оформление требуемых документов;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соответствие предлагаемых товара, работы, услуги и предлагаемых условий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соответствие участника требованиям, установленным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9.22. В случае отсутствия в заявке необходимых сведений и документов заявка отклоняется и исключается из последующей оценки и сопоставления. Решение об отклонении заявок или о допуске участника к конкурсу принимается на заседании комиссии и оформляется протоколом.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Всем участникам конкурса незамедлительно сообщается о принятом в их отношении решении, по требованию участника — в письменной форме или в форме электронного документа.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9.23.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по итогам проведения  конкурса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напрямую (у единственного поставщика, подрядчика, исполнителя) в соответствии с разделом 12 настоящего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9.24. Оценка и сопоставление заявок на участие в конкурсе осуществляются комиссией в соответствии с критериями и в порядке, которые установлены конкурсной документацией.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9.25. Критериями оценки заявок на участие в конкурсе могут быть:</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цена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функциональные характеристики (потребительские свойства) или качественные характеристики товара, качество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в) качество работы, услуг и (или) квалификация участника конкурса при размещении заказа на выполнение работ, оказание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расходы на эксплуатацию товара;</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расходы на техническое обслуживание товаров;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е) сроки (периоды) поставки товара, выполнения работ, оказания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ж) срок предоставления гарантии качества  товара, работ, услуг;</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з</w:t>
      </w:r>
      <w:proofErr w:type="spellEnd"/>
      <w:r w:rsidRPr="00E97F2A">
        <w:rPr>
          <w:rFonts w:ascii="Times New Roman" w:hAnsi="Times New Roman" w:cs="Times New Roman"/>
          <w:sz w:val="24"/>
          <w:szCs w:val="24"/>
        </w:rPr>
        <w:t>) объем предоставления гарантий качества товара,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9.26. Оценка заявок проводится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утвержденными Постановлением Правительства Российской Федерации.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9.27. Оценка заявок проводится с использованием не менее двух критериев оценки, одним из которых является критерий "цена договора", значимость которого не может быть менее 35 процентов суммы значимостей всех критериев.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9.28.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9.29. Победителем конкурса признается участник конкурса, который предложил лучшие условия исполнения договора и заявке на </w:t>
      </w:r>
      <w:proofErr w:type="gramStart"/>
      <w:r w:rsidRPr="00E97F2A">
        <w:rPr>
          <w:rFonts w:ascii="Times New Roman" w:hAnsi="Times New Roman" w:cs="Times New Roman"/>
          <w:sz w:val="24"/>
          <w:szCs w:val="24"/>
        </w:rPr>
        <w:t>участие</w:t>
      </w:r>
      <w:proofErr w:type="gramEnd"/>
      <w:r w:rsidRPr="00E97F2A">
        <w:rPr>
          <w:rFonts w:ascii="Times New Roman" w:hAnsi="Times New Roman" w:cs="Times New Roman"/>
          <w:sz w:val="24"/>
          <w:szCs w:val="24"/>
        </w:rPr>
        <w:t xml:space="preserve"> в конкурсе которого присвоен первый номер.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9.30. Решение комиссии оформляется протоколом заседания комиссии, который составляется в двух экземплярах и подписывается всеми присутствующими на заседании членами комиссии и </w:t>
      </w:r>
      <w:r w:rsidR="004A7298" w:rsidRPr="00E97F2A">
        <w:rPr>
          <w:rFonts w:ascii="Times New Roman" w:hAnsi="Times New Roman" w:cs="Times New Roman"/>
          <w:sz w:val="24"/>
          <w:szCs w:val="24"/>
        </w:rPr>
        <w:t xml:space="preserve">Управляющим </w:t>
      </w:r>
      <w:r w:rsidRPr="00E97F2A">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9.31. </w:t>
      </w:r>
      <w:r w:rsidR="00961CCF">
        <w:rPr>
          <w:rFonts w:ascii="Times New Roman" w:hAnsi="Times New Roman" w:cs="Times New Roman"/>
          <w:sz w:val="24"/>
          <w:szCs w:val="24"/>
        </w:rPr>
        <w:t xml:space="preserve">Юрист </w:t>
      </w:r>
      <w:r w:rsidRPr="00E97F2A">
        <w:rPr>
          <w:rFonts w:ascii="Times New Roman" w:hAnsi="Times New Roman" w:cs="Times New Roman"/>
          <w:sz w:val="24"/>
          <w:szCs w:val="24"/>
        </w:rPr>
        <w:t xml:space="preserve"> в течение 3 (трех) рабочих дней со дня подписания такого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9.32.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договора. В этом случае договор заключается с участником конкурса, заявке на </w:t>
      </w:r>
      <w:r w:rsidR="001C4B50" w:rsidRPr="00E97F2A">
        <w:rPr>
          <w:rFonts w:ascii="Times New Roman" w:hAnsi="Times New Roman" w:cs="Times New Roman"/>
          <w:sz w:val="24"/>
          <w:szCs w:val="24"/>
        </w:rPr>
        <w:t>участие,</w:t>
      </w:r>
      <w:r w:rsidRPr="00E97F2A">
        <w:rPr>
          <w:rFonts w:ascii="Times New Roman" w:hAnsi="Times New Roman" w:cs="Times New Roman"/>
          <w:sz w:val="24"/>
          <w:szCs w:val="24"/>
        </w:rPr>
        <w:t xml:space="preserve"> в конкурсе которого присвоен второй номер, затем - третий и так далее.</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9.33. Протоколы при проведении открытого конкурса оформляются в соответствии с требованиями законодательства о закупочной деятельности.</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10. Открытый  аукцион в электронной форме (ОАЭФ)</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 Под открытым аукционом в электронной форме (ОАЭФ)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законодательством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10.2. В обязательном порядке посредством  открытого аукциона в электронной форме проводятся закупки товаров, работ, услуг, включенных в перечень, утвержденный распоряжением Правительства Российской Федерации, в объеме от 10% до 20% общего годового объема приобретения товаров, заказа работ, услуг Заказчиком.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10.3. Электронный аукцион организуется и проводится по правилам Системы Электронной  площадки (далее – ЭП), на которой Заказчик имеет аккредитацию.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10.4. </w:t>
      </w:r>
      <w:proofErr w:type="gramStart"/>
      <w:r w:rsidRPr="00E97F2A">
        <w:rPr>
          <w:rFonts w:ascii="Times New Roman" w:hAnsi="Times New Roman" w:cs="Times New Roman"/>
          <w:sz w:val="24"/>
          <w:szCs w:val="24"/>
        </w:rPr>
        <w:t xml:space="preserve">ЭП, на которой планируется проведение открытого аукциона в электронной форме, утверждается приказом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Информация и порядок проведения открытого аукциона в электронной форме, наименование ЭП размещаются на сайте Общества в разделе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10.5. Извещение о проведении электронного аукциона подготавливается </w:t>
      </w:r>
      <w:r w:rsidR="00961CCF">
        <w:rPr>
          <w:rFonts w:ascii="Times New Roman" w:hAnsi="Times New Roman" w:cs="Times New Roman"/>
          <w:sz w:val="24"/>
          <w:szCs w:val="24"/>
        </w:rPr>
        <w:t>юристом</w:t>
      </w:r>
      <w:r w:rsidRPr="00E97F2A">
        <w:rPr>
          <w:rFonts w:ascii="Times New Roman" w:hAnsi="Times New Roman" w:cs="Times New Roman"/>
          <w:sz w:val="24"/>
          <w:szCs w:val="24"/>
        </w:rPr>
        <w:t xml:space="preserve"> и размещается  на официальном сайте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за 20 (двадцать) дней до даты окончания подачи заявок на участие в открытом аукционе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10.6.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начальная (максимальная) цена договора (цена лота) не превышает три миллиона рублей, Заказчик вправе разместить такое извещение на официальном сайте не менее, чем за 7 дней до даты окончания подачи заявок на участие в открытом аукционе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10.7. Документация об открытом аукционе в электронной форме должна соответствовать требованиям, изложенным в разделе 7 настоящего Положения, за исключением требования к оформлению и форме заявки на участие в открытом аукционе в электронной форме.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10.8. Начало проведения и окончания электронного аукциона и время поступления предложений о цене договора участников аукциона определяется по времени сервера, на котором размещена Система ЭП.</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10.9. Рассмотрение первых и вторых частей заявок на участие в открытом аукционе в электронной форме и  проведение открытого аукциона в электронной форме осуществляется в порядке, регламентированном главой 3.1. Федерального закона от 21.07.2005г. «О размещении заказов на поставки товаров, выполнение работ, оказание услуг для государственных и муниципальных нужд».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10.10.  Участник открытого аукциона в электронной форме, который предложил наиболее низкую цену договора и заявка на участие в открытом </w:t>
      </w:r>
      <w:r w:rsidR="004A7298" w:rsidRPr="00E97F2A">
        <w:rPr>
          <w:rFonts w:ascii="Times New Roman" w:hAnsi="Times New Roman" w:cs="Times New Roman"/>
          <w:sz w:val="24"/>
          <w:szCs w:val="24"/>
        </w:rPr>
        <w:t>аукционе,</w:t>
      </w:r>
      <w:r w:rsidRPr="00E97F2A">
        <w:rPr>
          <w:rFonts w:ascii="Times New Roman" w:hAnsi="Times New Roman" w:cs="Times New Roman"/>
          <w:sz w:val="24"/>
          <w:szCs w:val="24"/>
        </w:rPr>
        <w:t xml:space="preserve"> в электронной форме которого соответствует требованиям документации об открытом аукционе в электронной форме, признается победителем.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10.11.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10.12. Протокол проведения открытого аукциона в электронной форме размещается оператором электронной площадки на ЭП в течение тридцати минут после окончания открытого аукциона.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10.13. </w:t>
      </w:r>
      <w:proofErr w:type="gramStart"/>
      <w:r w:rsidRPr="00E97F2A">
        <w:rPr>
          <w:rFonts w:ascii="Times New Roman" w:hAnsi="Times New Roman" w:cs="Times New Roman"/>
          <w:sz w:val="24"/>
          <w:szCs w:val="24"/>
        </w:rPr>
        <w:t>В протоколе указываются адрес электронной площадки, дата, время начала и окончания открытого аукциона, начальная (максимальная) цена договора, все минимальные предложения о цене договора, сделанные участниками открытого аукциона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договора, и с указанием</w:t>
      </w:r>
      <w:proofErr w:type="gramEnd"/>
      <w:r w:rsidRPr="00E97F2A">
        <w:rPr>
          <w:rFonts w:ascii="Times New Roman" w:hAnsi="Times New Roman" w:cs="Times New Roman"/>
          <w:sz w:val="24"/>
          <w:szCs w:val="24"/>
        </w:rPr>
        <w:t xml:space="preserve"> времени поступления данных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10.14. В течение одного часа после размещения на ЭП протокола, указанного в п.10.13., оператор ЭП обязан направить Заказчику 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rsidRPr="00E97F2A">
        <w:rPr>
          <w:rFonts w:ascii="Times New Roman" w:hAnsi="Times New Roman" w:cs="Times New Roman"/>
          <w:sz w:val="24"/>
          <w:szCs w:val="24"/>
        </w:rPr>
        <w:t>предложения</w:t>
      </w:r>
      <w:proofErr w:type="gramEnd"/>
      <w:r w:rsidRPr="00E97F2A">
        <w:rPr>
          <w:rFonts w:ascii="Times New Roman" w:hAnsi="Times New Roman" w:cs="Times New Roman"/>
          <w:sz w:val="24"/>
          <w:szCs w:val="24"/>
        </w:rPr>
        <w:t xml:space="preserve"> о цене договора которых при ранжировании получили первые десять порядковых номеров, или в случае, если в ОАЭФ принимали </w:t>
      </w:r>
      <w:r w:rsidRPr="00E97F2A">
        <w:rPr>
          <w:rFonts w:ascii="Times New Roman" w:hAnsi="Times New Roman" w:cs="Times New Roman"/>
          <w:sz w:val="24"/>
          <w:szCs w:val="24"/>
        </w:rPr>
        <w:lastRenderedPageBreak/>
        <w:t xml:space="preserve">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ЭП обязан направить также уведомление указанным участникам открытого аукциона. </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10.15. По результатам открытого аукциона в электронной форме договор заключается с победителем открытого аукциона в электронной форме в порядке, определенном Федеральным законом от 21.07.2005г. № 94-ФЗ.</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11. Запрос предложений</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   </w:t>
      </w:r>
      <w:proofErr w:type="gramStart"/>
      <w:r w:rsidRPr="00E97F2A">
        <w:rPr>
          <w:rFonts w:ascii="Times New Roman" w:hAnsi="Times New Roman" w:cs="Times New Roman"/>
          <w:sz w:val="24"/>
          <w:szCs w:val="24"/>
        </w:rPr>
        <w:t>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предложений, документации о проведении переговоров и победителем признается участник, представивший окончательную оферту, которая наилучшим образом удовлетворяет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11.2. Заказчик вправе проводить закупки с помощью запроса предложений независимо от стоимости закупки в следующих случаях:</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не вызвано</w:t>
      </w:r>
      <w:proofErr w:type="gramEnd"/>
      <w:r w:rsidRPr="00E97F2A">
        <w:rPr>
          <w:rFonts w:ascii="Times New Roman" w:hAnsi="Times New Roman" w:cs="Times New Roman"/>
          <w:sz w:val="24"/>
          <w:szCs w:val="24"/>
        </w:rPr>
        <w:t xml:space="preserve"> увеличением в текущем финансовом году денежных средств на цели обеспечения  нужд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ранее проведенные Заказчиком процедуры закупок признаны несостоявшимися  в соответствии с положениями настоящего Положения о закупке, и Заказчик пришел к обоснованному выводу, что повторное проведение процедур закупок с учетом срочности закупок нецелесообразно.</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11.3. Запрос предложений проводится в следующей последовательности: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размещение на официальном сайте и сайте Заказчика извещения о проведении запроса предложений и проекта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подача и прием заявок на участие в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проведение процедуры вскрытия конвертов;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рассмотрение, оценка заявок и определение победителя;</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подписание договора с победителем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11.4. Извещение о проведении запроса предложений размещается Заказчиком на официальном сайте и сайте Заказчика не позднее, чем за три дня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трем лицам, способным поставить товары, выполнить работы, оказать услуги, являющиеся объектом закупки, не позднее, чем за три дня до проведения запроса предложений.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договоры с таким же объектом закупки, при условии, что указанные договоры были исполнены без нарушений.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11.5.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до проведения запроса предложений Заказчиком проводились процедуры закупок, признанные несостоявшимися, Заказчик в срок, указанный в пункте 11.4. настоящего Положения о закупке, обязан направить участникам таких процедур приглашения принять участие в запросе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11.6. Извещение о проведении запроса предложений должно содержать следующую информацию: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сведения, предусмотренные главой 7 настоящего Положения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предъявляемые к участникам запроса предложений требования и перечень документов, которые должны быть представлены участниками участникам запроса предложений в подтверждение своей квалификации в соответствии с требованиями</w:t>
      </w:r>
      <w:r w:rsidR="00E97F2A">
        <w:rPr>
          <w:rFonts w:ascii="Times New Roman" w:hAnsi="Times New Roman" w:cs="Times New Roman"/>
          <w:sz w:val="24"/>
          <w:szCs w:val="24"/>
        </w:rPr>
        <w:t xml:space="preserve"> действующего законодательства;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язык или языки, на которых имеется документация о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дата и время проведения запроса предложений и вскрытие конвертов с предложениями на участие в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11.7. С момента размещения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11.8. Одновременно с размещением извещения о проведении запроса предложений Заказчик размещает на официальном сайте и сайте Заказчика документацию о проведении запроса предложений, которая должна содержать информацию, предусмотренную разделом  7 настоящего Положения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11.9. Для участия в запросе предложений поставщики (подрядчики, исполнители) в срок и порядке, установленном в извещении о проведении запроса предложений, документации о проведении запроса предложений, представляют свои предложения относительно условий исполнения договора. Если в день проведения запроса предложений до момента вскрытия конвертов с предложениями участников запроса предложений представлены предложения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от двух лиц, запрос предложений признается несостоявшимися.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11.10. Публично в день, во время и в месте, указанные в извещении о проведении запросе предложений, непосредственно перед вскрытием конвертов с предложениями Заказчик обязан объявить присутствующим поставщикам (подрядчикам, исполнителям) при вскрытии таких конвертов о возможности подать предложения на участие в запросе предложений, изменить или отозвать поданные предложения.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Заказчик обязан предоставить возможность всем участникам, представившим предложения присутствовать на вскрытии их предложений и оглашении лучшего предложения.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11.11. Комиссией вскрываются поступившие конверты с предложениями. Участники запроса предложений, представившие предложения, несоответствующие установленным требованиям, отстраняются, и их предложения не оцениваются. Основания, по которым участник запроса предложений был отстранен, фиксируются комиссией в протоколе запроса предложений. В случае установления факта подачи одним участником запроса предложений двух и более предложений к рассмотрению принимается предложение, поступившее последним, остальные предложения  не рассматриваются и возвращаются такому участнику.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11.12. Все предложения участников запроса предложений фиксируются в табличной форме и прилагаются к протоколу запроса предложений, после чего оглашается наилучшее предложение, поступившее Заказчику, без объявления участника, который сделал такое предложение. Предложения оцениваются комиссией на основании критериев, указанных в документации о проведении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11.13. После оглашения наилучшего предложения запрос предложений завершается, а Заказчик предлагает всем участникам, принявшим участие в проведении запроса предложений, представить не позднее дня, следующего за днем запроса, наилучшую и окончательную оферту в отношении всех аспектов их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Если все присутствующие на запросе предложений участники отказались подавать оферты, то процедура запроса предложений завершается. Отказ участников запроса предложений подавать окончательные оферты фиксируется в протоколе запроса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11.14. Вскрытие поступивших окончательных оферт осуществляется комиссией на следующий день после завершения запроса предложений и оформляется итоговым протоколом. Участники запроса предложений, подавшие окончательные оферты вправе присутствовать на их вскрытии.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11.15. Не допускается ведение каких-либо переговоров между Заказчиком и участниками в отношении их наилучших и окончательных оферт.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11.16. Выигравшей офертой является оферта,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в нескольких офертах содержатся одинаковые условия исполнения договора, выигравшей офертой признается оферта, которая поступила ранее других, содержащих такие условия. В итоговом протоколе фиксируются все характеристики предложений, указанных в окончательных офертах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на официальном сайте и сайте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11.17. Договор заключается на условиях, предусмотренных извещением о проведении запроса предложений и предложением победителя, не ранее чем через 7 (семь) дней со дня размещения на официальном сайте и сайте Заказчика протокола рассмотрения и оценки заявок и не позднее чем через двадцать дней со дня подписания указанного протокола.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11.18.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запрос предложений признается несостоявшимся Заказчик вправе осуществить закупку товаров, работ, услуг у единственного источника в соответствии с разделом 12 настоящего Положения о закупках.</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12. Заказ у единственного поставщика (исполнителя, подрядчика)</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12.1. Заказ у единственного поставщика (исполнителя, подрядчика) – способ, при котором Заказчик предлагает заключить договор, а в случае, предусмотренном п.п. 4 пункта 12.2. – договор только одному поставщику (исполнителю, подрядчику).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12.2.  Закупка у единственного поставщика (исполнителя, подрядчика) осуществляется Заказчиком в случае, если: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Критерии отсутствия равноценной замены могут быть следующими: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товар производится по уникальной технологии, либо обладает уникальными свойствами, что подтверждено соответствующими документами;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поставщик является единственным официальным дилером поставщика, обладающего вышеуказанными свойствами;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в)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поставщик или его единственный дилер осуществляет гарантийное и текущее обслуживание товара, приобретенного Заказчиком ранее и наличие иного поставщика невозможно по условиям гарантии.</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2)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закупку у того же поставщика, подрядчика или исполнителя, но не более 10 процентов от объема ранее произведенной закупки.</w:t>
      </w:r>
      <w:proofErr w:type="gramEnd"/>
      <w:r w:rsidRPr="00E97F2A">
        <w:rPr>
          <w:rFonts w:ascii="Times New Roman" w:hAnsi="Times New Roman" w:cs="Times New Roman"/>
          <w:sz w:val="24"/>
          <w:szCs w:val="24"/>
        </w:rPr>
        <w:t xml:space="preserve">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договора на предусмотренное в этом договоре количество такого товара, предусмотренный объем таких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объем закупок, который Заказчик вправе осуществить на основании данного пункта не превышает 5 процентов от объема средств, предусмотренных на все закупки Заказчика в соответствии с Планом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заключается договор энергоснабжения или купли-продажи электрической энергии с гарантирующим поставщиком электрической энергии;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(при условии, что такие товары, работы, услуги не включены в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установленный Правительством Российской Федерации), в </w:t>
      </w:r>
      <w:proofErr w:type="gramStart"/>
      <w:r w:rsidRPr="00E97F2A">
        <w:rPr>
          <w:rFonts w:ascii="Times New Roman" w:hAnsi="Times New Roman" w:cs="Times New Roman"/>
          <w:sz w:val="24"/>
          <w:szCs w:val="24"/>
        </w:rPr>
        <w:t>связи</w:t>
      </w:r>
      <w:proofErr w:type="gramEnd"/>
      <w:r w:rsidRPr="00E97F2A">
        <w:rPr>
          <w:rFonts w:ascii="Times New Roman" w:hAnsi="Times New Roman" w:cs="Times New Roman"/>
          <w:sz w:val="24"/>
          <w:szCs w:val="24"/>
        </w:rPr>
        <w:t xml:space="preserve">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lastRenderedPageBreak/>
        <w:t>9) заключается договор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Положением;</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 заключается договор на оказание преподавательских услуг физическими лицами;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аренда помещений, необходимая в строго определенных местах;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 проводятся дополнительные закупки, когда по причинам стандартизации, унификации, модернизации, а также для обеспечения совместимости или преемственности (для работ, услуг) с ранее приобретенным товаром новые закупки должны быть сделаны только у того же поставщика;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14) заключение у единственного поставщика (исполнителя, подрядчика) предусмотрено другими разделами настоящего Положения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12.2. Решение о необходимости закупки у единственного поставщика (исполнителя, подрядчика) принимает </w:t>
      </w:r>
      <w:r w:rsidR="00961CCF">
        <w:rPr>
          <w:rFonts w:ascii="Times New Roman" w:hAnsi="Times New Roman" w:cs="Times New Roman"/>
          <w:sz w:val="24"/>
          <w:szCs w:val="24"/>
        </w:rPr>
        <w:t>Управляющий</w:t>
      </w:r>
      <w:r w:rsidRPr="00E97F2A">
        <w:rPr>
          <w:rFonts w:ascii="Times New Roman" w:hAnsi="Times New Roman" w:cs="Times New Roman"/>
          <w:sz w:val="24"/>
          <w:szCs w:val="24"/>
        </w:rPr>
        <w:t>.</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13. Обеспечение открытости закупочной деятельности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13.1. </w:t>
      </w:r>
      <w:proofErr w:type="gramStart"/>
      <w:r w:rsidRPr="00E97F2A">
        <w:rPr>
          <w:rFonts w:ascii="Times New Roman" w:hAnsi="Times New Roman" w:cs="Times New Roman"/>
          <w:sz w:val="24"/>
          <w:szCs w:val="24"/>
        </w:rPr>
        <w:t>В целях обеспечения открытости закупочной деятельности на официальном сайте Заказчика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w:t>
      </w:r>
      <w:proofErr w:type="gramEnd"/>
      <w:r w:rsidRPr="00E97F2A">
        <w:rPr>
          <w:rFonts w:ascii="Times New Roman" w:hAnsi="Times New Roman" w:cs="Times New Roman"/>
          <w:sz w:val="24"/>
          <w:szCs w:val="24"/>
        </w:rPr>
        <w:t xml:space="preserve"> пред</w:t>
      </w:r>
      <w:r w:rsidR="00E97F2A">
        <w:rPr>
          <w:rFonts w:ascii="Times New Roman" w:hAnsi="Times New Roman" w:cs="Times New Roman"/>
          <w:sz w:val="24"/>
          <w:szCs w:val="24"/>
        </w:rPr>
        <w:t xml:space="preserve">усмотрено Федеральным законом.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13.2. На сайте Заказчика в сети «Интернет» функционирует раздел «Закупки», в котором также размещается  информация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13.3. Настоящее Положение о закупке, изменения, вносимые в указанное Положение, подлежат обязательному размещению на официальном сайте и сайте Заказчика не позднее чем в течение 15 (пятнадцати) дней со дня утверждения.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13.4. Заказчик размещает на официальном сайте и сайте Заказчика План закупки товаров, работ, услуг на срок не менее чем один год.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13.5. Заказчик обеспечивает представление полугодовых отчетов </w:t>
      </w:r>
      <w:r w:rsidR="003543C3">
        <w:rPr>
          <w:rFonts w:ascii="Times New Roman" w:hAnsi="Times New Roman" w:cs="Times New Roman"/>
          <w:sz w:val="24"/>
          <w:szCs w:val="24"/>
        </w:rPr>
        <w:t xml:space="preserve">об итогах закупочной деятельности </w:t>
      </w:r>
      <w:r w:rsidRPr="00E97F2A">
        <w:rPr>
          <w:rFonts w:ascii="Times New Roman" w:hAnsi="Times New Roman" w:cs="Times New Roman"/>
          <w:sz w:val="24"/>
          <w:szCs w:val="24"/>
        </w:rPr>
        <w:t>в Минэкономразвития и ФАС России по требуемой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Указанные отчеты подготавливаются лицом, назначенным приказом </w:t>
      </w:r>
      <w:r w:rsidR="003543C3">
        <w:rPr>
          <w:rFonts w:ascii="Times New Roman" w:hAnsi="Times New Roman" w:cs="Times New Roman"/>
          <w:sz w:val="24"/>
          <w:szCs w:val="24"/>
        </w:rPr>
        <w:t>Управляющего.</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13.6. Заказчик не позднее 10 числа месяца, следующего за отчетным, месяцем, размещает на официальном сайте: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1C4B50" w:rsidRDefault="001C4B50" w:rsidP="00030221">
      <w:pPr>
        <w:spacing w:after="0"/>
        <w:jc w:val="both"/>
        <w:rPr>
          <w:rFonts w:ascii="Times New Roman" w:hAnsi="Times New Roman" w:cs="Times New Roman"/>
          <w:sz w:val="24"/>
          <w:szCs w:val="24"/>
        </w:rPr>
      </w:pPr>
    </w:p>
    <w:p w:rsidR="001C4B50" w:rsidRDefault="001C4B50" w:rsidP="00030221">
      <w:pPr>
        <w:spacing w:after="0"/>
        <w:jc w:val="both"/>
        <w:rPr>
          <w:rFonts w:ascii="Times New Roman" w:hAnsi="Times New Roman" w:cs="Times New Roman"/>
          <w:sz w:val="24"/>
          <w:szCs w:val="24"/>
        </w:rPr>
      </w:pPr>
    </w:p>
    <w:p w:rsidR="001C4B50" w:rsidRPr="00E97F2A" w:rsidRDefault="001C4B50"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lastRenderedPageBreak/>
        <w:t>14. Распределение ответственности и полномочий</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14.1. </w:t>
      </w:r>
      <w:r w:rsidR="000D42C8" w:rsidRPr="00E97F2A">
        <w:rPr>
          <w:rFonts w:ascii="Times New Roman" w:hAnsi="Times New Roman" w:cs="Times New Roman"/>
          <w:sz w:val="24"/>
          <w:szCs w:val="24"/>
        </w:rPr>
        <w:t>Управляющий</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подписывает приказы о создании комиссии, о внесении изменений в состав комиссии, о проведении закупки, извещения, изменения в извещение;  уведомления, договоры;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утверждает закупочную документацию, Планы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распоряжается финансовыми и прочими ресурсами;</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принимает решения по закупочной деятельности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14.2</w:t>
      </w:r>
      <w:r w:rsidR="003543C3">
        <w:rPr>
          <w:rFonts w:ascii="Times New Roman" w:hAnsi="Times New Roman" w:cs="Times New Roman"/>
          <w:sz w:val="24"/>
          <w:szCs w:val="24"/>
        </w:rPr>
        <w:t xml:space="preserve"> </w:t>
      </w:r>
      <w:r w:rsidRPr="00E97F2A">
        <w:rPr>
          <w:rFonts w:ascii="Times New Roman" w:hAnsi="Times New Roman" w:cs="Times New Roman"/>
          <w:sz w:val="24"/>
          <w:szCs w:val="24"/>
        </w:rPr>
        <w:t xml:space="preserve">Начальники </w:t>
      </w:r>
      <w:r w:rsidR="003543C3">
        <w:rPr>
          <w:rFonts w:ascii="Times New Roman" w:hAnsi="Times New Roman" w:cs="Times New Roman"/>
          <w:sz w:val="24"/>
          <w:szCs w:val="24"/>
        </w:rPr>
        <w:t>ПТО</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т подготовку Плана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явля</w:t>
      </w:r>
      <w:r w:rsidR="003543C3">
        <w:rPr>
          <w:rFonts w:ascii="Times New Roman" w:hAnsi="Times New Roman" w:cs="Times New Roman"/>
          <w:sz w:val="24"/>
          <w:szCs w:val="24"/>
        </w:rPr>
        <w:t>ется ответственным</w:t>
      </w:r>
      <w:r w:rsidRPr="00E97F2A">
        <w:rPr>
          <w:rFonts w:ascii="Times New Roman" w:hAnsi="Times New Roman" w:cs="Times New Roman"/>
          <w:sz w:val="24"/>
          <w:szCs w:val="24"/>
        </w:rPr>
        <w:t xml:space="preserve"> за проведение закупки;</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в)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 xml:space="preserve">т совместно </w:t>
      </w:r>
      <w:r w:rsidR="003543C3">
        <w:rPr>
          <w:rFonts w:ascii="Times New Roman" w:hAnsi="Times New Roman" w:cs="Times New Roman"/>
          <w:sz w:val="24"/>
          <w:szCs w:val="24"/>
        </w:rPr>
        <w:t>с юристом</w:t>
      </w:r>
      <w:r w:rsidRPr="00E97F2A">
        <w:rPr>
          <w:rFonts w:ascii="Times New Roman" w:hAnsi="Times New Roman" w:cs="Times New Roman"/>
          <w:sz w:val="24"/>
          <w:szCs w:val="24"/>
        </w:rPr>
        <w:t xml:space="preserve"> подготовку закупочной документации (техническое задание, требования к качеству, к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и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 xml:space="preserve">т определение начальной (максимальной) цены договора (лота).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w:t>
      </w:r>
      <w:r w:rsidR="003543C3">
        <w:rPr>
          <w:rFonts w:ascii="Times New Roman" w:hAnsi="Times New Roman" w:cs="Times New Roman"/>
          <w:sz w:val="24"/>
          <w:szCs w:val="24"/>
        </w:rPr>
        <w:t>3.</w:t>
      </w:r>
      <w:r w:rsidR="00A17EF7">
        <w:rPr>
          <w:rFonts w:ascii="Times New Roman" w:hAnsi="Times New Roman" w:cs="Times New Roman"/>
          <w:sz w:val="24"/>
          <w:szCs w:val="24"/>
        </w:rPr>
        <w:t>Начальник ПТО</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обеспечивает размещение закупочной документации, разъяснений на сайте Общества.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w:t>
      </w:r>
      <w:r w:rsidR="001C4B50">
        <w:rPr>
          <w:rFonts w:ascii="Times New Roman" w:hAnsi="Times New Roman" w:cs="Times New Roman"/>
          <w:sz w:val="24"/>
          <w:szCs w:val="24"/>
        </w:rPr>
        <w:t>4</w:t>
      </w:r>
      <w:r w:rsidRPr="00E97F2A">
        <w:rPr>
          <w:rFonts w:ascii="Times New Roman" w:hAnsi="Times New Roman" w:cs="Times New Roman"/>
          <w:sz w:val="24"/>
          <w:szCs w:val="24"/>
        </w:rPr>
        <w:t>. Председатель комиссии: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организует работу комиссии и подготовку закупочной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б) представляет на утверждение </w:t>
      </w:r>
      <w:r w:rsidR="003543C3">
        <w:rPr>
          <w:rFonts w:ascii="Times New Roman" w:hAnsi="Times New Roman" w:cs="Times New Roman"/>
          <w:sz w:val="24"/>
          <w:szCs w:val="24"/>
        </w:rPr>
        <w:t>Управляющему</w:t>
      </w:r>
      <w:r w:rsidRPr="00E97F2A">
        <w:rPr>
          <w:rFonts w:ascii="Times New Roman" w:hAnsi="Times New Roman" w:cs="Times New Roman"/>
          <w:sz w:val="24"/>
          <w:szCs w:val="24"/>
        </w:rPr>
        <w:t xml:space="preserve"> закупочную документацию, в т.ч. извещения, протоколы комиссии, уведомления о признании победителя закупки.</w:t>
      </w:r>
    </w:p>
    <w:p w:rsidR="007A56E5" w:rsidRPr="00E97F2A" w:rsidRDefault="000D42C8"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w:t>
      </w:r>
      <w:r w:rsidR="001C4B50">
        <w:rPr>
          <w:rFonts w:ascii="Times New Roman" w:hAnsi="Times New Roman" w:cs="Times New Roman"/>
          <w:sz w:val="24"/>
          <w:szCs w:val="24"/>
        </w:rPr>
        <w:t>5</w:t>
      </w:r>
      <w:r w:rsidR="007A56E5" w:rsidRPr="00E97F2A">
        <w:rPr>
          <w:rFonts w:ascii="Times New Roman" w:hAnsi="Times New Roman" w:cs="Times New Roman"/>
          <w:sz w:val="24"/>
          <w:szCs w:val="24"/>
        </w:rPr>
        <w:t xml:space="preserve">. </w:t>
      </w:r>
      <w:r w:rsidR="00D71D78">
        <w:rPr>
          <w:rFonts w:ascii="Times New Roman" w:hAnsi="Times New Roman" w:cs="Times New Roman"/>
          <w:sz w:val="24"/>
          <w:szCs w:val="24"/>
        </w:rPr>
        <w:t>Юрист</w:t>
      </w:r>
      <w:r w:rsidR="007A56E5"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готовит сводный План закупок и приказы о проведении закупок любым способом;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обеспечивает ведение дел о закупках и их хранение;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готовит совместно со специалистами  документацию о закупке: извещение, запросы предложений, протоколы комиссии, уведомление, изменения и другие документы по проведению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передает в отдел информационных технологий необходимые для размещения на сайте Заказчика документы о закупке;</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обеспечивает регистрацию и выдачу, направление уведомлений, протокола и проекта договора победителю.</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15. Иные положения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15.5. Настоящее Положение о закупках вступает в силу с </w:t>
      </w:r>
      <w:r w:rsidR="00DA7103">
        <w:rPr>
          <w:rFonts w:ascii="Times New Roman" w:hAnsi="Times New Roman" w:cs="Times New Roman"/>
          <w:sz w:val="24"/>
          <w:szCs w:val="24"/>
        </w:rPr>
        <w:t>01.01.2013</w:t>
      </w:r>
      <w:r w:rsidRPr="00E97F2A">
        <w:rPr>
          <w:rFonts w:ascii="Times New Roman" w:hAnsi="Times New Roman" w:cs="Times New Roman"/>
          <w:sz w:val="24"/>
          <w:szCs w:val="24"/>
        </w:rPr>
        <w:t xml:space="preserve"> года и действует до издания нового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15.2. Заказчик, осуществляя закупки, руководствуется  Федеральным Законом от 18 июля 2011 года № 223-ФЗ «О закупках товаров, работ, услуг отдельными видами юридических лиц», Федеральным законом от 21 июля 2005 года № 94-ФЗ и другим законодательством о закупочной деятельности.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15.3. Вся документация о закупках хранится в Обществе не менее 3  (трех) лет, а информация на сайтах – не менее 10 (десяти) лет.</w:t>
      </w:r>
    </w:p>
    <w:p w:rsidR="00DD63F0" w:rsidRPr="00E97F2A" w:rsidRDefault="00DD63F0" w:rsidP="00030221">
      <w:pPr>
        <w:spacing w:after="0"/>
        <w:jc w:val="both"/>
        <w:rPr>
          <w:rFonts w:ascii="Times New Roman" w:hAnsi="Times New Roman" w:cs="Times New Roman"/>
          <w:sz w:val="24"/>
          <w:szCs w:val="24"/>
        </w:rPr>
      </w:pPr>
    </w:p>
    <w:sectPr w:rsidR="00DD63F0" w:rsidRPr="00E97F2A" w:rsidSect="00E97F2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30D"/>
    <w:multiLevelType w:val="hybridMultilevel"/>
    <w:tmpl w:val="EE0CD6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856C5"/>
    <w:multiLevelType w:val="hybridMultilevel"/>
    <w:tmpl w:val="DA9C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083"/>
    <w:rsid w:val="00030221"/>
    <w:rsid w:val="00032281"/>
    <w:rsid w:val="00056178"/>
    <w:rsid w:val="00087A4D"/>
    <w:rsid w:val="000D42C8"/>
    <w:rsid w:val="0017544F"/>
    <w:rsid w:val="001C4B50"/>
    <w:rsid w:val="002C2EA8"/>
    <w:rsid w:val="00303F3F"/>
    <w:rsid w:val="003543C3"/>
    <w:rsid w:val="003570B1"/>
    <w:rsid w:val="00361F10"/>
    <w:rsid w:val="003E0083"/>
    <w:rsid w:val="0045404D"/>
    <w:rsid w:val="004A7298"/>
    <w:rsid w:val="00653336"/>
    <w:rsid w:val="006539E9"/>
    <w:rsid w:val="006977EA"/>
    <w:rsid w:val="006D7807"/>
    <w:rsid w:val="00726B70"/>
    <w:rsid w:val="00744357"/>
    <w:rsid w:val="00774A30"/>
    <w:rsid w:val="007A56E5"/>
    <w:rsid w:val="007C193A"/>
    <w:rsid w:val="008A2835"/>
    <w:rsid w:val="008A39A1"/>
    <w:rsid w:val="008E05E9"/>
    <w:rsid w:val="008F03FB"/>
    <w:rsid w:val="00961CCF"/>
    <w:rsid w:val="009A0DDB"/>
    <w:rsid w:val="009E5188"/>
    <w:rsid w:val="00A15223"/>
    <w:rsid w:val="00A17A72"/>
    <w:rsid w:val="00A17EF7"/>
    <w:rsid w:val="00B30DD5"/>
    <w:rsid w:val="00B40293"/>
    <w:rsid w:val="00B57674"/>
    <w:rsid w:val="00BB3EAB"/>
    <w:rsid w:val="00BB4E6B"/>
    <w:rsid w:val="00C010F7"/>
    <w:rsid w:val="00C22A78"/>
    <w:rsid w:val="00C97696"/>
    <w:rsid w:val="00CB7434"/>
    <w:rsid w:val="00D71D78"/>
    <w:rsid w:val="00D92135"/>
    <w:rsid w:val="00DA7103"/>
    <w:rsid w:val="00DD17BF"/>
    <w:rsid w:val="00DD63F0"/>
    <w:rsid w:val="00E120A4"/>
    <w:rsid w:val="00E97F2A"/>
    <w:rsid w:val="00F7781C"/>
    <w:rsid w:val="00F80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F2A"/>
    <w:pPr>
      <w:ind w:left="720"/>
      <w:contextualSpacing/>
    </w:pPr>
  </w:style>
</w:styles>
</file>

<file path=word/webSettings.xml><?xml version="1.0" encoding="utf-8"?>
<w:webSettings xmlns:r="http://schemas.openxmlformats.org/officeDocument/2006/relationships" xmlns:w="http://schemas.openxmlformats.org/wordprocessingml/2006/main">
  <w:divs>
    <w:div w:id="182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50628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Администратор</cp:lastModifiedBy>
  <cp:revision>13</cp:revision>
  <cp:lastPrinted>2013-06-14T10:46:00Z</cp:lastPrinted>
  <dcterms:created xsi:type="dcterms:W3CDTF">2013-06-14T05:23:00Z</dcterms:created>
  <dcterms:modified xsi:type="dcterms:W3CDTF">2013-09-23T08:41:00Z</dcterms:modified>
</cp:coreProperties>
</file>